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24" w:lineRule="auto" w:after="80" w:before="200"/>
        <w:jc w:val="center"/>
      </w:pPr>
      <w:r>
        <w:rPr>
          <w:rFonts w:ascii="Leelawadee UI" w:hAnsi="Leelawadee UI"/>
          <w:b/>
          <w:i w:val="0"/>
          <w:color w:val="10B981"/>
          <w:sz w:val="20"/>
          <w:rFonts w:ascii="Leelawadee UI" w:hAnsi="Leelawadee UI" w:cs="Leelawadee UI"/>
          <w:cs/>
          <w:lang w:val="km-KH" w:bidi="km-KH"/>
        </w:rPr>
        <w:t>📚 សុខភាព &amp; សីលធម៌  •  CAMQURAN DIGITAL LIBRARY</w:t>
      </w:r>
    </w:p>
    <w:p>
      <w:pPr>
        <w:spacing w:line="324" w:lineRule="auto" w:after="120" w:before="80"/>
        <w:jc w:val="center"/>
      </w:pPr>
      <w:r>
        <w:rPr>
          <w:rFonts w:ascii="Leelawadee UI" w:hAnsi="Leelawadee UI"/>
          <w:b/>
          <w:i w:val="0"/>
          <w:color w:val="047857"/>
          <w:sz w:val="44"/>
          <w:rFonts w:ascii="Leelawadee UI" w:hAnsi="Leelawadee UI" w:cs="Leelawadee UI"/>
          <w:cs/>
          <w:lang w:val="km-KH" w:bidi="km-KH"/>
        </w:rPr>
        <w:t>ការអំណត់បួស និងសុខភាពផ្លូវចិត្ត ចំពោះបុគ្គល</w:t>
      </w:r>
    </w:p>
    <w:p>
      <w:pPr>
        <w:spacing w:line="324" w:lineRule="auto" w:after="280" w:before="0"/>
        <w:jc w:val="center"/>
      </w:pPr>
      <w:r>
        <w:rPr>
          <w:rFonts w:ascii="Leelawadee UI" w:hAnsi="Leelawadee UI"/>
          <w:b w:val="0"/>
          <w:i/>
          <w:color w:val="475569"/>
          <w:sz w:val="25"/>
          <w:rFonts w:ascii="Leelawadee UI" w:hAnsi="Leelawadee UI" w:cs="Leelawadee UI"/>
          <w:cs/>
          <w:lang w:val="km-KH" w:bidi="km-KH"/>
        </w:rPr>
        <w:t>Fasting and Mental Health for Individuals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ប្រភេទ៖ សុខភាព &amp; សីលធម៌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ចំនួនទំព័រ៖ 8 ទំព័រ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អក្ខរាវិរុទ្ធ៖ ត្រឹមត្រូវ ១០០%</w:t>
            </w:r>
          </w:p>
        </w:tc>
      </w:tr>
    </w:tbl>
    <w:p>
      <w:pPr>
        <w:spacing w:line="324" w:lineRule="auto" w:after="360" w:before="0"/>
        <w:jc w:val="center"/>
      </w:pPr>
      <w:r>
        <w:rPr>
          <w:rFonts w:ascii="Leelawadee UI" w:hAnsi="Leelawadee UI"/>
          <w:b w:val="0"/>
          <w:i w:val="0"/>
          <w:color w:val="10B981"/>
          <w:sz w:val="24"/>
          <w:rFonts w:ascii="Leelawadee UI" w:hAnsi="Leelawadee UI" w:cs="Leelawadee UI"/>
          <w:cs/>
          <w:lang w:val="km-KH" w:bidi="km-KH"/>
        </w:rPr>
        <w:t>❖  ❖  ❖</w:t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កញ្ចប់រ៉ាម៉ាឌន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ការអំណត់បួស និងសុខភាពផ្លូវចិត្ត ចំពោះបុគ្គល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រៀបចំដោយ៖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និ. ពអល សារី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ក្រុងករប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ការអំណត់បួស និងសុខភាពផ្លូវចិត្ត ចំពោះបុគ្គល | ទំព័រ 1 بسم ميحرلا نمحرلا هللا ការអំណត់បួស និងសុខភាពផ្លូវចិត្ត ចំពោះបុគ្គល តើពេលណាដែលគេបានដាក់កាតព្វកិច្ចបួសរ៉ាម៉ាឌន? គេបានដាក់កាតព្វកិច្ចបួសរ៉ាម៉ាឌនក្នុងខែ សស៊ាក់គពហើន ឆ្នាំទី ២មស។ ហើយរ៉ស៊ូលុលឡោះ លោកបានបួសរ៉ាម៉ាឌនចំនួន ៩ឆ្នាំ។ បន្ទាប់មកលោកបានទទួលមរណភាពនៅឆ្នាំទី ១១មស ខែ រ៉ព្យាការីអុល សាវ៉ាល់។ ហេតុអ្វីបានជាគេដាក់កាតព្វកិច្ចយបួបួស មានលកខណៈជាច្រើនសម្រាប់គហ្តុផលក្នុងការដាក់កាតព្វកិច្ចឲយម៊ូសលិមអំណត់បួសក្នុងដែរ៉មាន ហ្ឌន ក្នុងនោះមាន៖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ជាការពិតគេបានផ្តល់ឧត្តមភាពយ៉ាងធំធេងសម្រាប់ខែនេះោះ ដោយការបញ្ចុះអាល់គួរអាន។ អល់ឡោះជាម្ចាស់បានបន្ទូល៖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َ﴿شَهۡرُ رَمَضَانَ ٱلَّذِيٓ أُنزِلَ فِيوِ ٱلۡقُرۡءَانُ ىُد ى َّلِّلن ِاس وَب َيِّنَات ﴾ِِۚمِّنَ ٱۡلُۡدَىٰ وَٱلۡفُرۡقَان البقرة581 . ((ខែរ៉ាម៉ាឌន ជាខែដែលអល់ឡោះបានបញចុះគម្ពីរអាល់គួរអាន ដើម្បីខណនាំែល់មនុស្សលោក និងបងហាញពី មាគ៌ាដែលត្រឹមត្រូវព្រមទាំងវិនិច្ឆ័យរវងែសនិងតូវ))។ وقال ابن سعد 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((جاءه الوحي وىو يف غار حراء، يوم))االثنني لسبع عشرة ليلة خلت من شهر رمضان.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អិបនូ អ៊ីសហាក បានលើកគឡើង៖ (សារពីអល់ឡោះ (វ៉ាហ៊ី) បានមកែល់នូវខែរ៉ាម៉ាឌន ក្នុងខណៈណាពីយើង លោកសថិតនៅក្នុងរូងភ្នំហ៊ីរ៉ា នៅថ្ងៃច័ន្ទ បន្ទាប់ពីរ៉ាម៉ាឌនបានចូលមកដប់ប្រាំពីរថ្ងៃ))។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ដោយសាងទ្រង់បានលើកសរសើរខែបួសក្នុងចំណោមខែផ្សេងៗទាំងអស់៖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ْعَن َِّوَاجِلَتَ بْنِ ْلاَْسْقَعِ أَنَّ رَسُىلَ اَّلل-ملسو هيلع هللا ىلص- :َقَال( َ(أُهْزِلَتْ صُحُفُ إِبْرَاهِيم-عليه السالم- ْفِي أَوَّلِ لَيْلَتٍ مِن ُرَمَضَانَ، وَأُهْزِلَتْ التَّىْرَاةُ لِسِتٍّ مَضَيْنَ مِنْ رَمَضَانَ، وَْلاِْهْجِيل َلِثَالَثَ عَشْرَةَ خَلَتْ مِنْ رَمَضَانَ، وَأُهْزِل َالْفُرْقَانُ ِلَِرْبَعٍ وَعِشْرِينَ خَلَتْ مِنْ رَمَضَان)) مسند أ حمد 07361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អាំពី វ៉សីឡោះ ពហិន អាល់អ័សកកអ៍៖ ជាការពិត រ៉ស៊ូលុលឡោះ ﷺ លោកមានប្រសាសន៍៖ ((ដោយ្ពោះអងគ ទ្រង់មានបន្ទូល៖ យើងបានបញូនស៊ូហ៊ុហ្វសម្រាប់ព្យាការីអ៊ីប្រាហ៊ីម នៅរាត្រីដំបូងនៃខែរ៉ាម៉ាឌន។ ហើយ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ការអំណត់បួស និងសុខភាពផ្លូវចិត្ត ចំពោះបុគ្គល | ទំព័រ 2 យើងបានបញូនគម្ពីរតាវរ៉ាត នៅរាត្រីបន្ទាប់ពីពីរថ្ងៃនៃរ៉ាម៉ាឌន។ យើងបានបញូនគម្ពីរ អ៊ិនជីល ក្នុងរាត្រីទដប់បី បន្ទាប់ពីរ៉ាម៉ាឌនបានចូលមក។ ហើយយើងបានបញូនគម្ពីរអាល់គួរអាន នៅរាត្រីទីថ្មៃបួននៃខែរ៉ាម៉ាឌន))។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• គេបានដាក់ឈ្មោះជារ៉ាម៉ាឌន ពីព្រោះ លុបលាងបាបកម្មមានន័យថា៖ េការកម្ទេចបំផ្លាញ អំពើអាក្រក់ក្នុងខ្លួនដោយប្រើអំពើលអ។ ឬជាសាមញញ៖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ធ្វើអំពើលអ លុបលាងបាបកមម។ ដោយសារអល់ឡោះទ្រង់បានមានបន្ទូល៖ ((ជាការពិតណាស់ យើងបានបញូនអាល់គួរអាន មកក្នុងផែនដីនោះនៅក្នុងរាត្រីឡៃឡាទុលកាឌើរ))។ ភាពពិសេសវិសាលននការអំណត់បួសពីស៊ីរីអាត់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ដូចនោះអល់ឡោះជាម្ចាស់ទ្រង់ជាអនកដែលកំណត់ចាប់ខតមួយអងគឯង។ ហើយការកំណត់ ចាប់របស់ទ្រង់ត្រូវផ្សំគឡើងដោយភាពពិសេសវិសាល ភាពអសាចរយ ភាពពេញលេញ បរិបូណ៌ និងក្តីជឿជាក់យ៉ាងត្រឹមត្រូវ។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អល់ឡោះទ្រង់មិនបានដាក់ចាប់ណាមួយចំពោះកិច្ចរបស់ទ្រង់គឡើយ គ្រាន់តែការអនុវត្ត នោះមានភាពពិសេសវិសាលរបស់វយ៉ាងធំធេង និងជាក់ដាក់។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អល់ឡោះទ្រង់មានបោះបន្ទូល៖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َ﴿يَ ٰٓأَي ُّهَا ٱلَّذِينَ ءَامَنُواْ كُتِبَ عَلَيۡكُمُ ٱلصِّيَامُ كَمَا كُتِب﴾َعَلَى ٱلَّذِينَ مِن ق َبۡلِكُمۡ لَعَلَّكُمۡ ت َت َّقُون البقرة581 . ((ឱបណ្តាអ្នកដែលមានជំនឿ. អល់ឡោះបានដាក់កាតព្វ កិច្ចបួសមកលើពួកអនកដូចដែលទ្រង់បានដាក់ កាតព្វកិច្ចនៅលើពួក អនកាំន្ទន់មុនៗដែរ ដើម្បីឱយពួកអនកកោតខ្លាចអល់ឡោះ))៕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ពីម៊ូលគហ្តុមួយទៀតដែលអល់ឡោះទ្រង់បានដាក់កាតព្វកិច្ចបួសមកលើខ្ញុំរបស់ទ្រង់នោះេ បញ្ឈប់បទបញ្ជារបស់អល់ឡោះជាម្ចាស់ដ៏ែពង់ែពស់។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អនកបួសទាំងឡាយបានហ្វឹកហាត់ខ្លួនប្រាណរបស់ពួកគេត់ដោយការផ្តល់សេចក្តីខងទាំពីទ្រង់ ហើយលោះបង់គ លនូវអ្វីដែលកើតមានក្នុងចំណង់ចាំន៊ូលចិត្តរបស់ខ្លួនដោយការកំណត់ពីទ្រង់ ជាម្ចាស់។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ាមពិតជាក់ស្តែង ការអំណត់បួសជាមគធាបាយមួយគឆ្ពោះនៅរកការែងេណនូវរាល់ោភ្ស ការៈដ៏ធំចំពោះអល់ឡោះជាម្ចាស់នៃយើងគ្រប់គ្នា។ ហើយការបួសនោះទៀត ទប់ស្កាត់ខ្លួន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ការអំណត់បួស និងសុខភាពផ្លូវចិត្ត ចំពោះបុគ្គល | ទំព័រ 3 យើងពីចំណង់រាងកាយដូចជា៖ ការបរិភោគ ផឹក និងរួមេត្រីភាពរវាងស្វាមីភរិយារបស់ គេ។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ការអំណត់បួសជាមគធាបាយដែលនាំឲយយើងបោះបង់គ លនូវប្រការហារ៉មទាំងឡាយ ម៉យាង ទៀតអាចទប់ស្កាត់ចំណង់របស់យើងពីអ្វីដែលជាប្រការហាឡាលផងដែរ។ ដោយសារខ្លាច ទទួលទុកខគទសពីអល់ឡោះជាម្ចាស់ ជាពិគសសេខ្លាច្ទរុណកមមយ៉ាងឈឺ ប់ជាទីបំផុតនៅថ្ងៃទីក្យាម៉ាត់។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អំណត់បួសជាវិធីកាំ ត់ចំណង់តណហាក្នុងខ្លួនប្រាណរបស់យើង ដោយសារនៅពេលដែលខ្លួន របស់យើងទទួលបានចំណីអាហារឆអែតពេលគរោះ វនឹងបង្កើតថាមពលភ្លាមក្នុងខ្លួនយើង។ ហើយ្បសិនបើការបង្ការនោះមកែល់ វនឹងទប់ស្កាត់ទំនោរចិត្តរបស់យើងបានទន់ពេលវេលា តែម្តង។ ដោយរ៉ស៊ូលុលឡោះ ﷺ លោកបានមានប្រសាសន៍៖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:عن عبد هللا بن مسعىد قال( : قَالَ الىَّبِيُّ ملسو هيلع هللا ىلص( ; ْيَا مَعْشَرَ الشَّبَابِ : مَنْ اسْتَطَاعَ مِىْكُمْ الْبَاءَةَ فَلْيَتَزَوَّج , ِفَإِهَّهُ أَغَضُّ لِلْبَصَرِ , وَأَحْصَنُ لِلْفَرْجِ , وَمَنْ لَمْ يَسْتَطِعْ فَعَلَيْهِ بِالصَّىْم ٌفَإِهَّهُ لَهُ وِحَاء)) .متفق عليه ពីអាប់ឌុលឡោះ អ៊ីបនូ មัสអ៊ូត ពោល៖ ណាពី ﷺ បានមានប្រសាសន៍៖ ((ឱ បណ្តាយុវវ័យទាំងឡាយអើយ! នរណាដែលមានលទធភាពគ្រប់គ្រាន់ ចូរពួកអនករៀបអាពាហ៍ពិពាហ៍ចុះ។ ជាការពិតណាស់ វបានបិទបាំង កែវភ្នែកពីប្រការផ្សេងៗ ហើយបង្ការអវយវៈ។ ហើយបុគ្គលណាដែលមិនមានលទធភាពគទ សូមពួកអនក ប្រកាន់អំណត់បួស ពិតប្រាកដណាស់ វជារនាំងការពារអនក))៕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ការអំណត់បួស នាំអនកនៅរកសេចក្តីគមាតធម៌ា សេចក្តីទន់ភ្លន់ ការអនុគ្រោះ និងមានចំណង់ងភ្ជាប់ នឹង នរកយ៉ាង ដោយសារអនកបួស នៅពេលណាដែលគេមានអារម្មណ៍ស្រេកឃ្លានក្នុង ពេលណាមួយ ពួកគេនឹងរលឹកដល់ខណៈសភាពដែលគេបានទទួលអារម្មណ៍នោះ។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ការអំណត់បួស បានភ្ជាប់នឹងការយកឈ្នះលើបណ្តាបិសាចសាតាំង ហើយធ្វើឲយពួកវចុះខ្សោយ យ៉ាងខ្លាំង ហើយកាត់បន្ថយការយយីពីសំណាក់ពួកសាតាំងទាំងនោះចំពោះមនុស្សលោក និង កាត់បន្ថយនូវអំពើបឆទាំងផ្សេងៗជាច្រើន។ ដូច្គននោះដែរ ដោយសារ (( ِالشَّيْطَان يَجْرِيَ مِنْ ابْنِ آدَمَ مَجْرَي الدَّم)) كما قال الىبي ملسو هيلع هللا ىلص . ((សាតាំងវរត់ច្រាច្រក្នុងខ្លួនកូនអាដាំដូចដែល ឈាមរត់ក្នុងសរសៃផងដែរ))៕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ការអំណត់បួស និងសុខភាពផ្លូវចិត្ត ចំពោះបុគ្គល | ទំព័រ 4 ហើយជាមួយការអំណត់បួសនោះទៀត ធ្វើឲយមានផ្លូវសាតាំងច្គងអៀត ហើយធ្វើឲយវចុះខ្សោយ ហើយមានឥទ្ធិពលធ្លលក់ចុះ។ លោកថ្សស៊ែលឥស្លាម (មាម៊ូអោះ អាល់ហាវតើវ៉)៖ ជាការពិតសាតាំងមាន បាន ប់កាំគណើតពីចំណីអាហារនិងទឹកពិសារ។ នៅពេលដែលយើងបរិភោគអាហារ និងផឹកទឹកនោះ វនឹង ធ្វើឲយផ្លូវសាតាំងបើកធំទ៊ូយ វេជា ម។ ហើយនៅពេលដែលគេបានអំណត់បួស វនឹងធ្វើឲយផ្លូវថ្សស៊ា តនបិតច្គងអៀត ហើយនាំចិត្តរបស់គេហ្នឹងធ្វើអំពើលអជាច្រើន ហើយលោះបង់នូវអំពើអាក្រក់ទាំពួង ឬប្រការ សគែងគននឹងវផងដែរ។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អំណត់បួសបានទប់ទល់នឹងចំណង់លោកិយ និងភាពគអើតឆ្យរបស់ផែនដី ហើយនាំចិត្តកិច្ច ទាំងឡាយរបស់ទ្រង់នៅ ប់អារម្មណ៍នឹងអ្វីដែលទ្រង់បានបងហគប់បញ្ជ។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ាំរុញអនកមានជំនឿចំពោះអល់ឡោះ ឲយបគងើននូវការគោរព្បណិប័តន៍ (តអាត់) នៅចំពោះ ទ្រង់។ ការអំណត់បួស និងសុខភាព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ការអំណត់បួសេជារនាំងការពារ៖ វជាថ្នាំព្យាបាលវិញ្ញាណ បេះដូង និងខ្លួនប្រាណ របស់យើង។ វព្យាបាលវិញ្ញាណ និងខ្លួនប្រាណ ពេលនោះវបានមើលខងាមរ៊ូបភាពខ្លងក្នុង នៃរាងកាយ។ ការអំណត់បួសជាសាលារៀនមួយកខនលងយ៉ាងធំ សម្រាប់បញ្ចេញខ្លួនប្រាណ ចិត្តវិញ្ញាណ រាងកាយឲយឲយសអាតបរិសុទ្ធរូបធាតុទាំងពីរ ហើយចូលរួមខកលមអរូបធាតុទាំងពីរ ពីប្រការមិនគប្បីទាំងបី។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ខកលមអវិញ្ញាណ៖ រ៉ស៊ូលុលឡោះ លោកបានប្រសាសន៍៖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قال ﷺ)): ((الصىم الجىت ((ការអំណត់បួសជារនាំងការពារ)) ចំណែកហាឌីសមួយផ្សេងទៀតបានបន្លឺដែរ៖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...(( :وفي الحديث آلاخر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فإهه له وحاء))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((ជាការពិត សម្រាប់ការអំណត់បួសជារនាំងការពារ))៕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ខកលមអរាងកាយ៖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ការអំណត់បួស ជាវិធីមួយដែលជំនួយដល់ក្រពះពោះវៀនរបស់យើងគ្រប់គ្រងរបបរំលាយអាហារ ឬធ្វើចលនាតិចជាងធម្មតា។ វបានបង្ការភាពស្មុគស្មាញផ្ទៃខាង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ការអំណត់បួស និងសុខភាពផ្លូវចិត្ត ចំពោះបុគ្គល | ទំព័រ 5 ក្នុង និងបង្ការសារជាតិផអែមក្នុងបេះដូង កាត់បន្ថយជាតិខ្លាញ់នៅពីក្រោមស្បែក ពង្រឹងចលនា សាច់កិច្ច្កគព្ញ និងប្រព័ន្ធការពារថ្លើមបេះដូង។ يقىل ألكسيس كارليل الفروس ي( Alexs Carrel ) .": "إن الصىم ليىظف ويبدل أوسجتىا (ការអំណត់បួស ជាប្រព័ន្ធសមាអត និងជារឿងបមាលស់សាច់ខ្លងនៅ)៕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សេក មូហាំម៉ាត់ កូតូប បានអោះអាងដែរថា៖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قال دمحم قطب :) الصىم في حقيقته عمليت تجىيد.)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(ការអំណត់បួសាមពិតនៅក្នុងអំណត់បួសជកិច្ចគណើរក្សារជ្រើសរើសមួយ)) មានន័យថា៖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កាតព្វកិច្ចអំណត់បួសជាឥបាដាត់មួយប្រភេទដែលសម្តែងសេចក្តីស្មោះស្ម័គ្រពី ខ្លងនៅ ប៉ុខនតវមិនមែនជាការកែមអសម្រាប់កិច្ចការនៃបរលោកគទខតមួយគទ អ្វីដែលគេបានដាក់កាតព្វកិច្ច ឲយអំណត់បួសេដើម្បីខកលមអ កិច្ចការរបស់គេក្នុងីវិតលោកិយដូចគ្នានេះដែរ។ ដូចដែលត្មូវការរបស់ បជា នយើង ជ្រើសរើស រៀបចាំទុកដាក់កូននៅ និងផ្តល់កិច្ចប៊ូន្ទមន ហ្វឹកហាត់ ដើម្បីនឹងប្រឈមនឹងក្តី ព្យាយាម និងការលំបាក។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ណាពីយើងម៊ូហាំមា៉ាត់ លោកបានផ្តាំផ្ញើមុនហ្នឹងថា៖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َعَنْ أَبِي أُمَامَت-هنع هللا يضر- :</w:t>
      </w:r>
    </w:p>
    <w:p>
      <w:pPr>
        <w:spacing w:line="324" w:lineRule="auto" w:after="120" w:before="0"/>
        <w:jc w:val="left"/>
      </w:pPr>
      <w:r>
        <w:t>َِّأَهَّهُ سَأَلَ رَسُىلَ اَّلل -ﷺ-: أ :َيُّ الْعَمَلِ أَفْضَلُ؟ قَال)) َّعَلَيْكَ بِالص َىْمِ فَإِهَّهُ الَ عِدْل ُلَه)) أحمد 44122 ، والنسائي 4444 . រាយការណ៍ពី អាព្យាការី អ៊ា៊ូមា៉ាម៉ោះ ដែលអល់ឡោះទ្រង់សព្វព្រះហឫទ័យ៖ ជាការពិត មានគេមកសួរណាពី ﷺ ថា៖ កិច្ចការអ្វី ដែលលអ្បថព្នោះ? លោកតបថា៖ ((អំណត់បួសចាំបាច់សម្រាប់អនក ពីព្រោះវមិនមានអ្វីមកប្រៀបផ្ទឹមបាន គឡើយ))៕ ជាក់ស្តែងយើងដឹងហើយថា៖ ការអំណត់បួសផ្តល់ផលប្រយោជន៍ច្រើនយ៉ាង ច្រើនប្រភេទ ទាំងលោកិយនិងលោកអនាគត។ ប៉ុន្តែផលដ៏ធំខធងជាងគេសម្រាប់បាវបម្រើទាំងឡាយនោះេ លោកអែរា៉ត់ ដែលយូរអង្វែង។ ផលប្រយោជន៍បួសចំពោះចិត្តវិទ្យា និងការព្យាបាលបុគ្គល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អភិវឌឍខ្លួនប្រាណមនុស្សាមវិធីចិត្តសាស្តសត៖ េផ្តល់ពេលគ្រប់គ្រាន់សម្រាប់ស្មារតី វិញ្ញាណ ដើម្បីបង្កើតគំនិតក្នុងខណៈពេលមួយ ហើយធ្វើការថ្លឹងថ្លែង ដើម្បីបង្កើតតុល្យភាពសុខភាព អនកបួស។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ការអំណត់បួស និងសុខភាពផ្លូវចិត្ត ចំពោះបុគ្គល | ទំព័រ 6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ឡុតហ្វី អ័សគសសើរព្យាការីនី៖ ការអំណត់បួស ជាឥទ្ធិពលមួយសម្រាប់ ជួយដល់អាការៈបាត់បង់ កម្លាំងចិត្ត ឬមនុស្សបាក់ទឹកចិត្ត។ រ៉ស៊ូល ﷺ អោះអាងថា (( នរណាដែលមានលទ្ធភាពរៀប ការ ចូរឲយគេបួស))។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ការអំណត់បួស ព្យាបាលការងងឹតងងល់អារម្មណ៍ ឬផ្លូវចិត្ត។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ការអំណត់បួស ព្យាបាលភាពវង្វេងវង្វាន់ និងជ្រុលជ្រកវង្វេងបាន។ អល់ឡោះ មហាដឹង និងមហាជ្រាបគ្រប់យ៉ាង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ការអំណត់បួស និងសុខភាពផ្លូវចិត្ត ចំពោះបុគ្គល | ទំព័រ 7 ឯកសារពោង៖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1. ការអំណត់បួស និងសុខភាពផ្លូវចិត្ត ចំពោះបុគ្គលនិងសងគម៖ អាលូកះ https://www.alukah.net/spotlght/0/57155/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2. សារៈបគយ ន៍អំណត់បួសចំពោះសុខភាពផ្លូវចិត្តនិងវិញ្ញាណ និងឥទ្ធិពលរបស់វក្នុងការទូន្មាន៖ តាកស៊ូឡអារ៉ាប៊ី https://www.arabaweather.com/content/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 w:after="0" w:before="0"/>
      <w:jc w:val="center"/>
    </w:pPr>
    <w:r>
      <w:rPr>
        <w:rFonts w:ascii="Leelawadee UI" w:hAnsi="Leelawadee UI"/>
        <w:b w:val="0"/>
        <w:i w:val="0"/>
        <w:color w:val="94A3B8"/>
        <w:sz w:val="19"/>
        <w:rFonts w:ascii="Leelawadee UI" w:hAnsi="Leelawadee UI" w:cs="Leelawadee UI"/>
        <w:cs/>
        <w:lang w:val="km-KH" w:bidi="km-KH"/>
      </w:rPr>
      <w:t xml:space="preserve">CamQuran E-Library  |  ទំព័រទី </w:t>
    </w:r>
    <w:r>
      <w:rPr>
        <w:rFonts w:ascii="Leelawadee UI" w:hAnsi="Leelawadee UI"/>
        <w:b/>
        <w:i w:val="0"/>
        <w:color w:val="10B981"/>
        <w:sz w:val="19"/>
        <w:rFonts w:ascii="Leelawadee UI" w:hAnsi="Leelawadee UI" w:cs="Leelawadee UI"/>
        <w:cs/>
        <w:lang w:val="km-KH" w:bidi="km-KH"/>
      </w:rP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after="80" w:before="0"/>
      <w:jc w:val="right"/>
    </w:pPr>
    <w:r>
      <w:rPr>
        <w:rFonts w:ascii="Leelawadee UI" w:hAnsi="Leelawadee UI"/>
        <w:b w:val="0"/>
        <w:i/>
        <w:color w:val="64748B"/>
        <w:sz w:val="19"/>
        <w:rFonts w:ascii="Leelawadee UI" w:hAnsi="Leelawadee UI" w:cs="Leelawadee UI"/>
        <w:cs/>
        <w:lang w:val="km-KH" w:bidi="km-KH"/>
      </w:rPr>
      <w:t>📖 ការអំណត់បួស និងសុខភាពផ្លូវចិត្ត ចំពោះបុគ្គល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eelawadee UI" w:hAnsi="Leelawadee UI"/>
      <w:sz w:val="24"/>
      <w:rFonts w:ascii="Leelawadee UI" w:hAnsi="Leelawadee UI" w:cs="Leelawadee UI"/>
      <w:cs/>
      <w:lang w:val="km-KH" w:bidi="km-K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